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6B60"/>
          <w:sz w:val="20"/>
        </w:rPr>
        <w:t>■  MANIFEST DREAMS CONSULTING &amp; COACHING  ■</w:t>
      </w:r>
    </w:p>
    <w:p/>
    <w:p>
      <w:pPr>
        <w:jc w:val="center"/>
      </w:pPr>
      <w:r>
        <w:rPr>
          <w:b/>
          <w:color w:val="1A6B60"/>
          <w:sz w:val="48"/>
        </w:rPr>
        <w:t>Washington State Resource Directory</w:t>
      </w:r>
    </w:p>
    <w:p>
      <w:pPr>
        <w:jc w:val="center"/>
      </w:pPr>
      <w:r>
        <w:rPr>
          <w:i/>
          <w:color w:val="2A9D8F"/>
          <w:sz w:val="26"/>
        </w:rPr>
        <w:t>Legal, Housing, Financial &amp; Support Resources</w:t>
      </w:r>
    </w:p>
    <w:p/>
    <w:p>
      <w:pPr>
        <w:jc w:val="center"/>
      </w:pPr>
      <w:r>
        <w:rPr>
          <w:color w:val="B0B8C1"/>
          <w:sz w:val="20"/>
        </w:rPr>
        <w:t>Manifest Dreams Consulting &amp; Coaching</w:t>
      </w:r>
    </w:p>
    <w:p>
      <w:r>
        <w:br w:type="page"/>
      </w:r>
    </w:p>
    <w:p>
      <w:pPr>
        <w:spacing w:before="280" w:after="120"/>
      </w:pPr>
      <w:r>
        <w:rPr>
          <w:b/>
          <w:color w:val="1A6B60"/>
          <w:sz w:val="32"/>
        </w:rPr>
        <w:t>How to Use This Directory</w:t>
      </w:r>
    </w:p>
    <w:p>
      <w:pPr>
        <w:spacing w:after="120"/>
      </w:pPr>
      <w:r>
        <w:rPr>
          <w:color w:val="2D3A3A"/>
          <w:sz w:val="22"/>
        </w:rPr>
        <w:t>This directory lists free and low-cost resources available to Washington State residents. Resources are organized by category. Contact information was current at the time of publication — always verify before visiting or calling.</w:t>
      </w:r>
    </w:p>
    <w:p>
      <w:pPr>
        <w:spacing w:before="280" w:after="120"/>
      </w:pPr>
      <w:r>
        <w:rPr>
          <w:b/>
          <w:color w:val="1A6B60"/>
          <w:sz w:val="32"/>
        </w:rPr>
        <w:t>Legal Aid &amp; Legal Information</w:t>
      </w:r>
    </w:p>
    <w:p>
      <w:pPr>
        <w:pStyle w:val="ListBullet"/>
      </w:pPr>
      <w:r>
        <w:rPr>
          <w:b/>
          <w:color w:val="1A6B60"/>
          <w:sz w:val="22"/>
        </w:rPr>
        <w:t xml:space="preserve">Northwest Justice Project: </w:t>
      </w:r>
      <w:r>
        <w:rPr>
          <w:color w:val="2D3A3A"/>
          <w:sz w:val="22"/>
        </w:rPr>
        <w:t>Free civil legal aid for low-income individuals. 1-888-201-1014 | www.nwjustice.org</w:t>
      </w:r>
    </w:p>
    <w:p>
      <w:pPr>
        <w:pStyle w:val="ListBullet"/>
      </w:pPr>
      <w:r>
        <w:rPr>
          <w:b/>
          <w:color w:val="1A6B60"/>
          <w:sz w:val="22"/>
        </w:rPr>
        <w:t xml:space="preserve">Washington Law Help: </w:t>
      </w:r>
      <w:r>
        <w:rPr>
          <w:color w:val="2D3A3A"/>
          <w:sz w:val="22"/>
        </w:rPr>
        <w:t>Free legal information and forms. www.washingtonlawhelp.org</w:t>
      </w:r>
    </w:p>
    <w:p>
      <w:pPr>
        <w:pStyle w:val="ListBullet"/>
      </w:pPr>
      <w:r>
        <w:rPr>
          <w:b/>
          <w:color w:val="1A6B60"/>
          <w:sz w:val="22"/>
        </w:rPr>
        <w:t xml:space="preserve">WSBA Lawyer Referral Service: </w:t>
      </w:r>
      <w:r>
        <w:rPr>
          <w:color w:val="2D3A3A"/>
          <w:sz w:val="22"/>
        </w:rPr>
        <w:t>Find a licensed attorney. 206-443-9722 | www.wsba.org</w:t>
      </w:r>
    </w:p>
    <w:p>
      <w:pPr>
        <w:pStyle w:val="ListBullet"/>
      </w:pPr>
      <w:r>
        <w:rPr>
          <w:b/>
          <w:color w:val="1A6B60"/>
          <w:sz w:val="22"/>
        </w:rPr>
        <w:t xml:space="preserve">Law School Clinics: </w:t>
      </w:r>
      <w:r>
        <w:rPr>
          <w:color w:val="2D3A3A"/>
          <w:sz w:val="22"/>
        </w:rPr>
        <w:t>Many Washington law schools offer free legal clinics. Check UW, Seattle University, and Gonzaga law schools.</w:t>
      </w:r>
    </w:p>
    <w:p>
      <w:pPr>
        <w:pStyle w:val="ListBullet"/>
      </w:pPr>
      <w:r>
        <w:rPr>
          <w:b/>
          <w:color w:val="1A6B60"/>
          <w:sz w:val="22"/>
        </w:rPr>
        <w:t xml:space="preserve">Court Facilitators: </w:t>
      </w:r>
      <w:r>
        <w:rPr>
          <w:color w:val="2D3A3A"/>
          <w:sz w:val="22"/>
        </w:rPr>
        <w:t>Many Superior Courts have facilitators who help self-represented litigants with forms. Contact your county courthouse.</w:t>
      </w:r>
    </w:p>
    <w:p>
      <w:pPr>
        <w:pStyle w:val="ListBullet"/>
      </w:pPr>
      <w:r>
        <w:rPr>
          <w:b/>
          <w:color w:val="1A6B60"/>
          <w:sz w:val="22"/>
        </w:rPr>
        <w:t xml:space="preserve">Washington Courts Self-Help: </w:t>
      </w:r>
      <w:r>
        <w:rPr>
          <w:color w:val="2D3A3A"/>
          <w:sz w:val="22"/>
        </w:rPr>
        <w:t>www.courts.wa.gov/selfhelp — forms, instructions, and resources for self-represented litigants</w:t>
      </w:r>
    </w:p>
    <w:p>
      <w:pPr>
        <w:spacing w:before="280" w:after="120"/>
      </w:pPr>
      <w:r>
        <w:rPr>
          <w:b/>
          <w:color w:val="1A6B60"/>
          <w:sz w:val="32"/>
        </w:rPr>
        <w:t>Domestic Violence Resources</w:t>
      </w:r>
    </w:p>
    <w:p>
      <w:pPr>
        <w:pStyle w:val="ListBullet"/>
      </w:pPr>
      <w:r>
        <w:rPr>
          <w:b/>
          <w:color w:val="1A6B60"/>
          <w:sz w:val="22"/>
        </w:rPr>
        <w:t xml:space="preserve">National DV Hotline: </w:t>
      </w:r>
      <w:r>
        <w:rPr>
          <w:color w:val="2D3A3A"/>
          <w:sz w:val="22"/>
        </w:rPr>
        <w:t>1-800-799-7233 (TTY: 1-800-787-3224) | www.thehotline.org — 24/7 confidential support</w:t>
      </w:r>
    </w:p>
    <w:p>
      <w:pPr>
        <w:pStyle w:val="ListBullet"/>
      </w:pPr>
      <w:r>
        <w:rPr>
          <w:b/>
          <w:color w:val="1A6B60"/>
          <w:sz w:val="22"/>
        </w:rPr>
        <w:t xml:space="preserve">Washington State Coalition Against Domestic Violence (WSCADV): </w:t>
      </w:r>
      <w:r>
        <w:rPr>
          <w:color w:val="2D3A3A"/>
          <w:sz w:val="22"/>
        </w:rPr>
        <w:t>www.wscadv.org — find local DV programs and shelters</w:t>
      </w:r>
    </w:p>
    <w:p>
      <w:pPr>
        <w:pStyle w:val="ListBullet"/>
      </w:pPr>
      <w:r>
        <w:rPr>
          <w:b/>
          <w:color w:val="1A6B60"/>
          <w:sz w:val="22"/>
        </w:rPr>
        <w:t xml:space="preserve">Washington DV Hotline: </w:t>
      </w:r>
      <w:r>
        <w:rPr>
          <w:color w:val="2D3A3A"/>
          <w:sz w:val="22"/>
        </w:rPr>
        <w:t>1-800-562-6025 — statewide hotline</w:t>
      </w:r>
    </w:p>
    <w:p>
      <w:pPr>
        <w:pStyle w:val="ListBullet"/>
      </w:pPr>
      <w:r>
        <w:rPr>
          <w:b/>
          <w:color w:val="1A6B60"/>
          <w:sz w:val="22"/>
        </w:rPr>
        <w:t xml:space="preserve">YWCA: </w:t>
      </w:r>
      <w:r>
        <w:rPr>
          <w:color w:val="2D3A3A"/>
          <w:sz w:val="22"/>
        </w:rPr>
        <w:t>DV services in many Washington communities. www.ywca.org</w:t>
      </w:r>
    </w:p>
    <w:p>
      <w:pPr>
        <w:pStyle w:val="ListBullet"/>
      </w:pPr>
      <w:r>
        <w:rPr>
          <w:b/>
          <w:color w:val="1A6B60"/>
          <w:sz w:val="22"/>
        </w:rPr>
        <w:t xml:space="preserve">Domestic Violence Protection Order Information: </w:t>
      </w:r>
      <w:r>
        <w:rPr>
          <w:color w:val="2D3A3A"/>
          <w:sz w:val="22"/>
        </w:rPr>
        <w:t>www.washingtonlawhelp.org — step-by-step instructions for filing a DVPO</w:t>
      </w:r>
    </w:p>
    <w:p>
      <w:pPr>
        <w:spacing w:before="280" w:after="120"/>
      </w:pPr>
      <w:r>
        <w:rPr>
          <w:b/>
          <w:color w:val="1A6B60"/>
          <w:sz w:val="32"/>
        </w:rPr>
        <w:t>Housing Resources</w:t>
      </w:r>
    </w:p>
    <w:p>
      <w:pPr>
        <w:pStyle w:val="ListBullet"/>
      </w:pPr>
      <w:r>
        <w:rPr>
          <w:b/>
          <w:color w:val="1A6B60"/>
          <w:sz w:val="22"/>
        </w:rPr>
        <w:t xml:space="preserve">Washington 211: </w:t>
      </w:r>
      <w:r>
        <w:rPr>
          <w:color w:val="2D3A3A"/>
          <w:sz w:val="22"/>
        </w:rPr>
        <w:t>Dial 2-1-1 — connects you to local housing, food, and emergency resources</w:t>
      </w:r>
    </w:p>
    <w:p>
      <w:pPr>
        <w:pStyle w:val="ListBullet"/>
      </w:pPr>
      <w:r>
        <w:rPr>
          <w:b/>
          <w:color w:val="1A6B60"/>
          <w:sz w:val="22"/>
        </w:rPr>
        <w:t xml:space="preserve">Washington Low Income Housing Alliance: </w:t>
      </w:r>
      <w:r>
        <w:rPr>
          <w:color w:val="2D3A3A"/>
          <w:sz w:val="22"/>
        </w:rPr>
        <w:t>www.wliha.org — rental assistance and housing advocacy</w:t>
      </w:r>
    </w:p>
    <w:p>
      <w:pPr>
        <w:pStyle w:val="ListBullet"/>
      </w:pPr>
      <w:r>
        <w:rPr>
          <w:b/>
          <w:color w:val="1A6B60"/>
          <w:sz w:val="22"/>
        </w:rPr>
        <w:t xml:space="preserve">HUD-Approved Housing Counselors: </w:t>
      </w:r>
      <w:r>
        <w:rPr>
          <w:color w:val="2D3A3A"/>
          <w:sz w:val="22"/>
        </w:rPr>
        <w:t>www.hud.gov/findacounselor — free housing counseling</w:t>
      </w:r>
    </w:p>
    <w:p>
      <w:pPr>
        <w:pStyle w:val="ListBullet"/>
      </w:pPr>
      <w:r>
        <w:rPr>
          <w:b/>
          <w:color w:val="1A6B60"/>
          <w:sz w:val="22"/>
        </w:rPr>
        <w:t xml:space="preserve">Washington Tenant Rights Hotline: </w:t>
      </w:r>
      <w:r>
        <w:rPr>
          <w:color w:val="2D3A3A"/>
          <w:sz w:val="22"/>
        </w:rPr>
        <w:t>206-723-0500 — tenant rights information and referrals</w:t>
      </w:r>
    </w:p>
    <w:p>
      <w:pPr>
        <w:pStyle w:val="ListBullet"/>
      </w:pPr>
      <w:r>
        <w:rPr>
          <w:b/>
          <w:color w:val="1A6B60"/>
          <w:sz w:val="22"/>
        </w:rPr>
        <w:t xml:space="preserve">Emergency Rental Assistance: </w:t>
      </w:r>
      <w:r>
        <w:rPr>
          <w:color w:val="2D3A3A"/>
          <w:sz w:val="22"/>
        </w:rPr>
        <w:t>Contact your county's Community Action Agency for local rental assistance programs</w:t>
      </w:r>
    </w:p>
    <w:p>
      <w:pPr>
        <w:spacing w:before="280" w:after="120"/>
      </w:pPr>
      <w:r>
        <w:rPr>
          <w:b/>
          <w:color w:val="1A6B60"/>
          <w:sz w:val="32"/>
        </w:rPr>
        <w:t>Financial Assistance</w:t>
      </w:r>
    </w:p>
    <w:p>
      <w:pPr>
        <w:pStyle w:val="ListBullet"/>
      </w:pPr>
      <w:r>
        <w:rPr>
          <w:b/>
          <w:color w:val="1A6B60"/>
          <w:sz w:val="22"/>
        </w:rPr>
        <w:t xml:space="preserve">DSHS Benefits: </w:t>
      </w:r>
      <w:r>
        <w:rPr>
          <w:color w:val="2D3A3A"/>
          <w:sz w:val="22"/>
        </w:rPr>
        <w:t>www.dshs.wa.gov — apply for SNAP, TANF, Medicaid, childcare assistance</w:t>
      </w:r>
    </w:p>
    <w:p>
      <w:pPr>
        <w:pStyle w:val="ListBullet"/>
      </w:pPr>
      <w:r>
        <w:rPr>
          <w:b/>
          <w:color w:val="1A6B60"/>
          <w:sz w:val="22"/>
        </w:rPr>
        <w:t xml:space="preserve">Washington State Department of Commerce: </w:t>
      </w:r>
      <w:r>
        <w:rPr>
          <w:color w:val="2D3A3A"/>
          <w:sz w:val="22"/>
        </w:rPr>
        <w:t>www.commerce.wa.gov — utility assistance (LIHEAP) and other programs</w:t>
      </w:r>
    </w:p>
    <w:p>
      <w:pPr>
        <w:pStyle w:val="ListBullet"/>
      </w:pPr>
      <w:r>
        <w:rPr>
          <w:b/>
          <w:color w:val="1A6B60"/>
          <w:sz w:val="22"/>
        </w:rPr>
        <w:t xml:space="preserve">NFCC Member Agencies: </w:t>
      </w:r>
      <w:r>
        <w:rPr>
          <w:color w:val="2D3A3A"/>
          <w:sz w:val="22"/>
        </w:rPr>
        <w:t>www.nfcc.org — free or low-cost credit and financial counseling</w:t>
      </w:r>
    </w:p>
    <w:p>
      <w:pPr>
        <w:pStyle w:val="ListBullet"/>
      </w:pPr>
      <w:r>
        <w:rPr>
          <w:b/>
          <w:color w:val="1A6B60"/>
          <w:sz w:val="22"/>
        </w:rPr>
        <w:t xml:space="preserve">Washington Asset Building Coalition: </w:t>
      </w:r>
      <w:r>
        <w:rPr>
          <w:color w:val="2D3A3A"/>
          <w:sz w:val="22"/>
        </w:rPr>
        <w:t>www.waassetbuilding.org — financial coaching and savings programs</w:t>
      </w:r>
    </w:p>
    <w:p>
      <w:pPr>
        <w:pStyle w:val="ListBullet"/>
      </w:pPr>
      <w:r>
        <w:rPr>
          <w:b/>
          <w:color w:val="1A6B60"/>
          <w:sz w:val="22"/>
        </w:rPr>
        <w:t xml:space="preserve">IRS Free File: </w:t>
      </w:r>
      <w:r>
        <w:rPr>
          <w:color w:val="2D3A3A"/>
          <w:sz w:val="22"/>
        </w:rPr>
        <w:t>www.irs.gov/freefile — free tax filing for incomes under $73,000</w:t>
      </w:r>
    </w:p>
    <w:p>
      <w:pPr>
        <w:pStyle w:val="ListBullet"/>
      </w:pPr>
      <w:r>
        <w:rPr>
          <w:b/>
          <w:color w:val="1A6B60"/>
          <w:sz w:val="22"/>
        </w:rPr>
        <w:t xml:space="preserve">Crime Victims Compensation: </w:t>
      </w:r>
      <w:r>
        <w:rPr>
          <w:color w:val="2D3A3A"/>
          <w:sz w:val="22"/>
        </w:rPr>
        <w:t>L&amp;I Crime Victims Compensation Program — help with medical bills and lost wages from crime. 1-800-762-3716</w:t>
      </w:r>
    </w:p>
    <w:p>
      <w:pPr>
        <w:spacing w:before="280" w:after="120"/>
      </w:pPr>
      <w:r>
        <w:rPr>
          <w:b/>
          <w:color w:val="1A6B60"/>
          <w:sz w:val="32"/>
        </w:rPr>
        <w:t>Mental Health &amp; Counseling</w:t>
      </w:r>
    </w:p>
    <w:p>
      <w:pPr>
        <w:pStyle w:val="ListBullet"/>
      </w:pPr>
      <w:r>
        <w:rPr>
          <w:b/>
          <w:color w:val="1A6B60"/>
          <w:sz w:val="22"/>
        </w:rPr>
        <w:t xml:space="preserve">Crisis Connections: </w:t>
      </w:r>
      <w:r>
        <w:rPr>
          <w:color w:val="2D3A3A"/>
          <w:sz w:val="22"/>
        </w:rPr>
        <w:t>866-427-4747 — 24/7 mental health crisis line for King County</w:t>
      </w:r>
    </w:p>
    <w:p>
      <w:pPr>
        <w:pStyle w:val="ListBullet"/>
      </w:pPr>
      <w:r>
        <w:rPr>
          <w:b/>
          <w:color w:val="1A6B60"/>
          <w:sz w:val="22"/>
        </w:rPr>
        <w:t xml:space="preserve">Washington Recovery Help Line: </w:t>
      </w:r>
      <w:r>
        <w:rPr>
          <w:color w:val="2D3A3A"/>
          <w:sz w:val="22"/>
        </w:rPr>
        <w:t>1-866-789-1511 — substance use and mental health support</w:t>
      </w:r>
    </w:p>
    <w:p>
      <w:pPr>
        <w:pStyle w:val="ListBullet"/>
      </w:pPr>
      <w:r>
        <w:rPr>
          <w:b/>
          <w:color w:val="1A6B60"/>
          <w:sz w:val="22"/>
        </w:rPr>
        <w:t xml:space="preserve">SAMHSA National Helpline: </w:t>
      </w:r>
      <w:r>
        <w:rPr>
          <w:color w:val="2D3A3A"/>
          <w:sz w:val="22"/>
        </w:rPr>
        <w:t>1-800-662-4357 — free, confidential mental health and substance use referrals</w:t>
      </w:r>
    </w:p>
    <w:p>
      <w:pPr>
        <w:pStyle w:val="ListBullet"/>
      </w:pPr>
      <w:r>
        <w:rPr>
          <w:b/>
          <w:color w:val="1A6B60"/>
          <w:sz w:val="22"/>
        </w:rPr>
        <w:t xml:space="preserve">Open Path Collective: </w:t>
      </w:r>
      <w:r>
        <w:rPr>
          <w:color w:val="2D3A3A"/>
          <w:sz w:val="22"/>
        </w:rPr>
        <w:t>www.openpathcollective.org — reduced-cost therapy ($30–$80/session)</w:t>
      </w:r>
    </w:p>
    <w:p>
      <w:pPr>
        <w:pStyle w:val="ListBullet"/>
      </w:pPr>
      <w:r>
        <w:rPr>
          <w:b/>
          <w:color w:val="1A6B60"/>
          <w:sz w:val="22"/>
        </w:rPr>
        <w:t xml:space="preserve">Community Mental Health Centers: </w:t>
      </w:r>
      <w:r>
        <w:rPr>
          <w:color w:val="2D3A3A"/>
          <w:sz w:val="22"/>
        </w:rPr>
        <w:t>Contact your county for local community mental health services</w:t>
      </w:r>
    </w:p>
    <w:p>
      <w:pPr>
        <w:spacing w:before="280" w:after="120"/>
      </w:pPr>
      <w:r>
        <w:rPr>
          <w:b/>
          <w:color w:val="1A6B60"/>
          <w:sz w:val="32"/>
        </w:rPr>
        <w:t>Employment &amp; Career Resources</w:t>
      </w:r>
    </w:p>
    <w:p>
      <w:pPr>
        <w:pStyle w:val="ListBullet"/>
      </w:pPr>
      <w:r>
        <w:rPr>
          <w:b/>
          <w:color w:val="1A6B60"/>
          <w:sz w:val="22"/>
        </w:rPr>
        <w:t xml:space="preserve">WorkSource Washington: </w:t>
      </w:r>
      <w:r>
        <w:rPr>
          <w:color w:val="2D3A3A"/>
          <w:sz w:val="22"/>
        </w:rPr>
        <w:t>www.worksourcewa.com — job search, training, and career services</w:t>
      </w:r>
    </w:p>
    <w:p>
      <w:pPr>
        <w:pStyle w:val="ListBullet"/>
      </w:pPr>
      <w:r>
        <w:rPr>
          <w:b/>
          <w:color w:val="1A6B60"/>
          <w:sz w:val="22"/>
        </w:rPr>
        <w:t xml:space="preserve">Washington State Employment Security Department: </w:t>
      </w:r>
      <w:r>
        <w:rPr>
          <w:color w:val="2D3A3A"/>
          <w:sz w:val="22"/>
        </w:rPr>
        <w:t>esd.wa.gov — unemployment benefits and job resources</w:t>
      </w:r>
    </w:p>
    <w:p>
      <w:pPr>
        <w:pStyle w:val="ListBullet"/>
      </w:pPr>
      <w:r>
        <w:rPr>
          <w:b/>
          <w:color w:val="1A6B60"/>
          <w:sz w:val="22"/>
        </w:rPr>
        <w:t xml:space="preserve">Goodwill Job Training: </w:t>
      </w:r>
      <w:r>
        <w:rPr>
          <w:color w:val="2D3A3A"/>
          <w:sz w:val="22"/>
        </w:rPr>
        <w:t>www.goodwill.org — job training and placement programs</w:t>
      </w:r>
    </w:p>
    <w:p>
      <w:pPr>
        <w:pStyle w:val="ListBullet"/>
      </w:pPr>
      <w:r>
        <w:rPr>
          <w:b/>
          <w:color w:val="1A6B60"/>
          <w:sz w:val="22"/>
        </w:rPr>
        <w:t xml:space="preserve">YWCA Career Services: </w:t>
      </w:r>
      <w:r>
        <w:rPr>
          <w:color w:val="2D3A3A"/>
          <w:sz w:val="22"/>
        </w:rPr>
        <w:t>Career coaching and job readiness programs in many Washington communities</w:t>
      </w:r>
    </w:p>
    <w:p>
      <w:pPr>
        <w:spacing w:before="280" w:after="120"/>
      </w:pPr>
      <w:r>
        <w:rPr>
          <w:b/>
          <w:color w:val="1A6B60"/>
          <w:sz w:val="32"/>
        </w:rPr>
        <w:t>My Local Resources</w:t>
      </w:r>
    </w:p>
    <w:p>
      <w:pPr>
        <w:spacing w:after="120"/>
      </w:pPr>
      <w:r>
        <w:rPr>
          <w:color w:val="2D3A3A"/>
          <w:sz w:val="22"/>
        </w:rPr>
        <w:t>Use this space to add resources specific to your community:</w:t>
      </w:r>
    </w:p>
    <w:p>
      <w:pPr>
        <w:spacing w:after="120"/>
      </w:pPr>
      <w:r>
        <w:rPr>
          <w:b/>
          <w:color w:val="1A6B60"/>
          <w:sz w:val="22"/>
        </w:rPr>
        <w:t xml:space="preserve">Resource / Contact: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Resource / Contact: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Resource / Contact: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Resource / Contact: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Resource / Contact: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Resource / Contact:  </w:t>
      </w:r>
      <w:r>
        <w:rPr>
          <w:color w:val="B0B8C1"/>
          <w:sz w:val="22"/>
        </w:rPr>
        <w:t>_______________________________________________________</w:t>
      </w:r>
    </w:p>
    <w:p/>
    <w:p>
      <w:pPr>
        <w:jc w:val="center"/>
      </w:pPr>
      <w:r>
        <w:rPr>
          <w:color w:val="B0B8C1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666666"/>
          <w:sz w:val="16"/>
        </w:rPr>
        <w:t>DISCLAIMER: This document provides general information only and is not legal advice. It does not create an attorney-client relationship. The information may not apply to your specific situation. For advice about your individual circumstances, please consult a licensed attorney. © Manifest Dreams Consulting &amp; Coaching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